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062"/>
        <w:gridCol w:w="1780"/>
        <w:gridCol w:w="1739"/>
        <w:gridCol w:w="1731"/>
      </w:tblGrid>
      <w:tr w:rsidR="00056913" w14:paraId="7032848B" w14:textId="77777777" w:rsidTr="000B5149">
        <w:tc>
          <w:tcPr>
            <w:tcW w:w="1704" w:type="dxa"/>
          </w:tcPr>
          <w:p w14:paraId="60A41DE8" w14:textId="77777777" w:rsidR="00056913" w:rsidRDefault="00056913" w:rsidP="000B5149">
            <w:r>
              <w:t>Date of Incident</w:t>
            </w:r>
          </w:p>
        </w:tc>
        <w:tc>
          <w:tcPr>
            <w:tcW w:w="2062" w:type="dxa"/>
          </w:tcPr>
          <w:p w14:paraId="131C3E5A" w14:textId="77777777" w:rsidR="00056913" w:rsidRDefault="00056913" w:rsidP="000B5149">
            <w:r>
              <w:t>Nature of Incident</w:t>
            </w:r>
          </w:p>
        </w:tc>
        <w:tc>
          <w:tcPr>
            <w:tcW w:w="1780" w:type="dxa"/>
          </w:tcPr>
          <w:p w14:paraId="3D90B9D8" w14:textId="77777777" w:rsidR="00056913" w:rsidRDefault="00056913" w:rsidP="000B5149">
            <w:r>
              <w:t>Nature of Data Involved</w:t>
            </w:r>
          </w:p>
        </w:tc>
        <w:tc>
          <w:tcPr>
            <w:tcW w:w="1739" w:type="dxa"/>
          </w:tcPr>
          <w:p w14:paraId="74366151" w14:textId="77777777" w:rsidR="00056913" w:rsidRDefault="00056913" w:rsidP="000B5149">
            <w:r>
              <w:t>Number of People Potentially Affected</w:t>
            </w:r>
          </w:p>
        </w:tc>
        <w:tc>
          <w:tcPr>
            <w:tcW w:w="1731" w:type="dxa"/>
          </w:tcPr>
          <w:p w14:paraId="65405610" w14:textId="77777777" w:rsidR="00056913" w:rsidRDefault="00056913" w:rsidP="000B5149">
            <w:r>
              <w:t>Notification Steps</w:t>
            </w:r>
          </w:p>
        </w:tc>
      </w:tr>
      <w:tr w:rsidR="00056913" w14:paraId="33603712" w14:textId="77777777" w:rsidTr="000B5149">
        <w:tc>
          <w:tcPr>
            <w:tcW w:w="1704" w:type="dxa"/>
          </w:tcPr>
          <w:p w14:paraId="376BC829" w14:textId="1C1DA8E1" w:rsidR="00056913" w:rsidRDefault="00056913" w:rsidP="000B5149">
            <w:r>
              <w:t>29-04-2022</w:t>
            </w:r>
          </w:p>
        </w:tc>
        <w:tc>
          <w:tcPr>
            <w:tcW w:w="2062" w:type="dxa"/>
          </w:tcPr>
          <w:p w14:paraId="3CEAACCE" w14:textId="11188172" w:rsidR="00056913" w:rsidRDefault="00056913" w:rsidP="000B5149">
            <w:r>
              <w:t>Data Handling loss – Hard copy files were printed and sent for delivery to another office. The files were not received a presumed lost in transit.</w:t>
            </w:r>
          </w:p>
        </w:tc>
        <w:tc>
          <w:tcPr>
            <w:tcW w:w="1780" w:type="dxa"/>
          </w:tcPr>
          <w:p w14:paraId="07DB5392" w14:textId="77777777" w:rsidR="00056913" w:rsidRDefault="00056913" w:rsidP="00056913">
            <w:r w:rsidRPr="003F3F98">
              <w:t>Basic personal identifiers, e.g. name, contact details</w:t>
            </w:r>
            <w:r>
              <w:t>.</w:t>
            </w:r>
          </w:p>
          <w:p w14:paraId="0421AA6F" w14:textId="77777777" w:rsidR="00056913" w:rsidRDefault="00056913" w:rsidP="00056913"/>
          <w:p w14:paraId="11F4217F" w14:textId="1A94261D" w:rsidR="00056913" w:rsidRDefault="00056913" w:rsidP="00056913">
            <w:r w:rsidRPr="003F3F98">
              <w:t>Criminal convictions, offences</w:t>
            </w:r>
            <w:r>
              <w:t>.</w:t>
            </w:r>
          </w:p>
        </w:tc>
        <w:tc>
          <w:tcPr>
            <w:tcW w:w="1739" w:type="dxa"/>
          </w:tcPr>
          <w:p w14:paraId="5DB5C3A0" w14:textId="4C8CD246" w:rsidR="00056913" w:rsidRDefault="001A1100" w:rsidP="000B5149">
            <w:r>
              <w:t>3</w:t>
            </w:r>
          </w:p>
        </w:tc>
        <w:tc>
          <w:tcPr>
            <w:tcW w:w="1731" w:type="dxa"/>
          </w:tcPr>
          <w:p w14:paraId="682DA7E2" w14:textId="77777777" w:rsidR="00056913" w:rsidRDefault="00B0792F" w:rsidP="000B5149">
            <w:r>
              <w:t xml:space="preserve">ICO notified on </w:t>
            </w:r>
            <w:r w:rsidR="00056913">
              <w:t>24/05/2022</w:t>
            </w:r>
          </w:p>
          <w:p w14:paraId="211EBDB3" w14:textId="309B96C2" w:rsidR="00B0792F" w:rsidRDefault="00B0792F" w:rsidP="000B5149">
            <w:r>
              <w:t xml:space="preserve">The ICO closed its investigation on </w:t>
            </w:r>
            <w:r w:rsidR="002406C2">
              <w:t>15/11/2022</w:t>
            </w:r>
          </w:p>
        </w:tc>
      </w:tr>
      <w:tr w:rsidR="00056913" w14:paraId="1E0C890B" w14:textId="77777777" w:rsidTr="000B5149">
        <w:tc>
          <w:tcPr>
            <w:tcW w:w="1704" w:type="dxa"/>
          </w:tcPr>
          <w:p w14:paraId="60054B71" w14:textId="1E66111A" w:rsidR="00056913" w:rsidRDefault="006F5A45" w:rsidP="006F5A45">
            <w:pPr>
              <w:jc w:val="center"/>
            </w:pPr>
            <w:r>
              <w:t>20/04/2022</w:t>
            </w:r>
          </w:p>
        </w:tc>
        <w:tc>
          <w:tcPr>
            <w:tcW w:w="2062" w:type="dxa"/>
          </w:tcPr>
          <w:p w14:paraId="462C1B39" w14:textId="5107B173" w:rsidR="00056913" w:rsidRDefault="006F5A45" w:rsidP="000B5149">
            <w:r>
              <w:t xml:space="preserve">Data Handling loss – </w:t>
            </w:r>
            <w:r w:rsidR="00BF79E2">
              <w:t xml:space="preserve">unencrypted </w:t>
            </w:r>
            <w:r>
              <w:t>USB</w:t>
            </w:r>
            <w:r w:rsidR="00BF79E2">
              <w:t>s</w:t>
            </w:r>
            <w:r>
              <w:t xml:space="preserve"> sent to defence firm via royal mail. Royal mail </w:t>
            </w:r>
            <w:r w:rsidR="00BF79E2">
              <w:t>delivered envelope with no USBs.</w:t>
            </w:r>
          </w:p>
        </w:tc>
        <w:tc>
          <w:tcPr>
            <w:tcW w:w="1780" w:type="dxa"/>
          </w:tcPr>
          <w:p w14:paraId="251D2623" w14:textId="4774A312" w:rsidR="00056913" w:rsidRDefault="00BF79E2" w:rsidP="000B5149">
            <w:r>
              <w:t>Contents of defendant</w:t>
            </w:r>
            <w:r w:rsidR="00744B59">
              <w:t>’</w:t>
            </w:r>
            <w:r>
              <w:t xml:space="preserve">s phone. </w:t>
            </w:r>
          </w:p>
        </w:tc>
        <w:tc>
          <w:tcPr>
            <w:tcW w:w="1739" w:type="dxa"/>
          </w:tcPr>
          <w:p w14:paraId="7CE6C13A" w14:textId="1CE4BDD6" w:rsidR="00056913" w:rsidRDefault="001A1100" w:rsidP="000B5149">
            <w:r>
              <w:t>1</w:t>
            </w:r>
            <w:r w:rsidR="00685350">
              <w:t>2</w:t>
            </w:r>
          </w:p>
          <w:p w14:paraId="6A4CCAAE" w14:textId="77777777" w:rsidR="00BF79E2" w:rsidRPr="00BF79E2" w:rsidRDefault="00BF79E2" w:rsidP="001A1100"/>
        </w:tc>
        <w:tc>
          <w:tcPr>
            <w:tcW w:w="1731" w:type="dxa"/>
          </w:tcPr>
          <w:p w14:paraId="497FF7B1" w14:textId="77777777" w:rsidR="00056913" w:rsidRDefault="00BF79E2" w:rsidP="000B5149">
            <w:r>
              <w:t>ICO notified on the 6/5/2022</w:t>
            </w:r>
          </w:p>
          <w:p w14:paraId="1F08575F" w14:textId="5A896457" w:rsidR="00BF79E2" w:rsidRDefault="00BF79E2" w:rsidP="000B5149">
            <w:r>
              <w:t>ICO closed investigation on 15/08/2022</w:t>
            </w:r>
          </w:p>
        </w:tc>
      </w:tr>
      <w:tr w:rsidR="00056913" w14:paraId="00551EAC" w14:textId="77777777" w:rsidTr="000B5149">
        <w:tc>
          <w:tcPr>
            <w:tcW w:w="1704" w:type="dxa"/>
          </w:tcPr>
          <w:p w14:paraId="1D4FA6F0" w14:textId="6AB10F78" w:rsidR="00056913" w:rsidRDefault="00585858" w:rsidP="000B5149">
            <w:r>
              <w:t>09/05/2022</w:t>
            </w:r>
          </w:p>
        </w:tc>
        <w:tc>
          <w:tcPr>
            <w:tcW w:w="2062" w:type="dxa"/>
          </w:tcPr>
          <w:p w14:paraId="13C41729" w14:textId="742AA211" w:rsidR="00056913" w:rsidRDefault="00585858" w:rsidP="000B5149">
            <w:r>
              <w:t>Data Handling loss – Hard copy files were printed and sent for delivery to another office. The files were not received a presumed lost in transit. Delivery was delayed and arrived 07/06/2022</w:t>
            </w:r>
          </w:p>
        </w:tc>
        <w:tc>
          <w:tcPr>
            <w:tcW w:w="1780" w:type="dxa"/>
          </w:tcPr>
          <w:p w14:paraId="64B94ECB" w14:textId="6D365873" w:rsidR="00056913" w:rsidRDefault="00585858" w:rsidP="000B5149">
            <w:r>
              <w:t>Photos of victim.</w:t>
            </w:r>
          </w:p>
        </w:tc>
        <w:tc>
          <w:tcPr>
            <w:tcW w:w="1739" w:type="dxa"/>
          </w:tcPr>
          <w:p w14:paraId="3410A5DA" w14:textId="58EC266B" w:rsidR="00056913" w:rsidRDefault="00585858" w:rsidP="000B5149">
            <w:r>
              <w:t>1</w:t>
            </w:r>
          </w:p>
        </w:tc>
        <w:tc>
          <w:tcPr>
            <w:tcW w:w="1731" w:type="dxa"/>
          </w:tcPr>
          <w:p w14:paraId="39B8054D" w14:textId="77777777" w:rsidR="00056913" w:rsidRDefault="00585858" w:rsidP="000B5149">
            <w:r>
              <w:t xml:space="preserve">Referred to ICO on the 25/05/2022 </w:t>
            </w:r>
          </w:p>
          <w:p w14:paraId="783D745F" w14:textId="77777777" w:rsidR="00585858" w:rsidRDefault="00585858" w:rsidP="000B5149"/>
          <w:p w14:paraId="7DB76971" w14:textId="3D51B638" w:rsidR="00585858" w:rsidRDefault="00C561BD" w:rsidP="000B5149">
            <w:r>
              <w:t xml:space="preserve">ICO closed investigation </w:t>
            </w:r>
            <w:r w:rsidR="00585858">
              <w:t>due to no breach occurring</w:t>
            </w:r>
            <w:r>
              <w:t xml:space="preserve"> on</w:t>
            </w:r>
            <w:r w:rsidR="00585858">
              <w:t xml:space="preserve"> 21/11/022</w:t>
            </w:r>
          </w:p>
        </w:tc>
      </w:tr>
      <w:tr w:rsidR="00056913" w14:paraId="13DB04A7" w14:textId="77777777" w:rsidTr="000B5149">
        <w:tc>
          <w:tcPr>
            <w:tcW w:w="1704" w:type="dxa"/>
          </w:tcPr>
          <w:p w14:paraId="04A8D4D0" w14:textId="0DBB4484" w:rsidR="00056913" w:rsidRDefault="005D7F8D" w:rsidP="000B5149">
            <w:r>
              <w:t>09/05/2022</w:t>
            </w:r>
          </w:p>
        </w:tc>
        <w:tc>
          <w:tcPr>
            <w:tcW w:w="2062" w:type="dxa"/>
          </w:tcPr>
          <w:p w14:paraId="5BF8D15B" w14:textId="22985419" w:rsidR="00056913" w:rsidRDefault="00904D84" w:rsidP="000B5149">
            <w:r>
              <w:t>Data Handling loss – Hard copy files were printed and sent for delivery to another office. The files were not received a presumed lost in transit.</w:t>
            </w:r>
          </w:p>
        </w:tc>
        <w:tc>
          <w:tcPr>
            <w:tcW w:w="1780" w:type="dxa"/>
          </w:tcPr>
          <w:p w14:paraId="77123CFE" w14:textId="77777777" w:rsidR="00950FC1" w:rsidRDefault="00950FC1" w:rsidP="00950FC1">
            <w:r w:rsidRPr="003F3F98">
              <w:t>Basic personal identifiers, e.g. name, contact details</w:t>
            </w:r>
            <w:r>
              <w:t>.</w:t>
            </w:r>
          </w:p>
          <w:p w14:paraId="11BAD97B" w14:textId="77777777" w:rsidR="00950FC1" w:rsidRDefault="00950FC1" w:rsidP="00950FC1"/>
          <w:p w14:paraId="48360B3D" w14:textId="77777777" w:rsidR="00950FC1" w:rsidRPr="0034460B" w:rsidRDefault="00950FC1" w:rsidP="00950FC1">
            <w:pPr>
              <w:rPr>
                <w:color w:val="000000" w:themeColor="text1"/>
              </w:rPr>
            </w:pPr>
            <w:r w:rsidRPr="0034460B">
              <w:rPr>
                <w:color w:val="000000" w:themeColor="text1"/>
              </w:rPr>
              <w:t>Case information</w:t>
            </w:r>
          </w:p>
          <w:p w14:paraId="738466D3" w14:textId="77777777" w:rsidR="00056913" w:rsidRDefault="00056913" w:rsidP="000B5149"/>
        </w:tc>
        <w:tc>
          <w:tcPr>
            <w:tcW w:w="1739" w:type="dxa"/>
          </w:tcPr>
          <w:p w14:paraId="39699388" w14:textId="4744C251" w:rsidR="00056913" w:rsidRDefault="00685350" w:rsidP="000B5149">
            <w:r>
              <w:t>8</w:t>
            </w:r>
          </w:p>
        </w:tc>
        <w:tc>
          <w:tcPr>
            <w:tcW w:w="1731" w:type="dxa"/>
          </w:tcPr>
          <w:p w14:paraId="6090D65F" w14:textId="77777777" w:rsidR="00056913" w:rsidRDefault="00904D84" w:rsidP="000B5149">
            <w:r>
              <w:t>Referred to the ICO on 21/06/2022</w:t>
            </w:r>
          </w:p>
          <w:p w14:paraId="647AE064" w14:textId="77777777" w:rsidR="00904D84" w:rsidRDefault="00904D84" w:rsidP="000B5149"/>
          <w:p w14:paraId="224D8B05" w14:textId="3C66F919" w:rsidR="00904D84" w:rsidRDefault="00904D84" w:rsidP="000B5149">
            <w:r>
              <w:t>ICO closed its investigation on the 27/06/2022</w:t>
            </w:r>
          </w:p>
        </w:tc>
      </w:tr>
      <w:tr w:rsidR="00056913" w14:paraId="2C751C20" w14:textId="77777777" w:rsidTr="000B5149">
        <w:tc>
          <w:tcPr>
            <w:tcW w:w="1704" w:type="dxa"/>
          </w:tcPr>
          <w:p w14:paraId="70E48769" w14:textId="60E37561" w:rsidR="00056913" w:rsidRDefault="00904D84" w:rsidP="000B5149">
            <w:r>
              <w:t>13/05/2022</w:t>
            </w:r>
          </w:p>
        </w:tc>
        <w:tc>
          <w:tcPr>
            <w:tcW w:w="2062" w:type="dxa"/>
          </w:tcPr>
          <w:p w14:paraId="0A2BB0B9" w14:textId="486BD985" w:rsidR="00056913" w:rsidRDefault="00904D84" w:rsidP="000B5149">
            <w:r w:rsidRPr="005D3210">
              <w:t xml:space="preserve">Unauthorised Disclosure </w:t>
            </w:r>
            <w:r>
              <w:t>–</w:t>
            </w:r>
            <w:r w:rsidRPr="005D3210">
              <w:t xml:space="preserve"> </w:t>
            </w:r>
            <w:r>
              <w:t xml:space="preserve">addresses of two witnesses disclosed to defendants. </w:t>
            </w:r>
          </w:p>
        </w:tc>
        <w:tc>
          <w:tcPr>
            <w:tcW w:w="1780" w:type="dxa"/>
          </w:tcPr>
          <w:p w14:paraId="49275A23" w14:textId="4CAE583C" w:rsidR="00056913" w:rsidRDefault="00904D84" w:rsidP="000B5149">
            <w:r w:rsidRPr="003F3F98">
              <w:t>Basic personal</w:t>
            </w:r>
            <w:r>
              <w:t xml:space="preserve"> identifiers – address. </w:t>
            </w:r>
          </w:p>
        </w:tc>
        <w:tc>
          <w:tcPr>
            <w:tcW w:w="1739" w:type="dxa"/>
          </w:tcPr>
          <w:p w14:paraId="05B9BBA6" w14:textId="577BE271" w:rsidR="00056913" w:rsidRDefault="00904D84" w:rsidP="000B5149">
            <w:r>
              <w:t>2</w:t>
            </w:r>
          </w:p>
        </w:tc>
        <w:tc>
          <w:tcPr>
            <w:tcW w:w="1731" w:type="dxa"/>
          </w:tcPr>
          <w:p w14:paraId="16C9326E" w14:textId="1EC557EF" w:rsidR="00904D84" w:rsidRDefault="00904D84" w:rsidP="00904D84">
            <w:r>
              <w:t>Referred to the ICO on 24/05/2022</w:t>
            </w:r>
          </w:p>
          <w:p w14:paraId="416074FE" w14:textId="26E58160" w:rsidR="00056913" w:rsidRDefault="00904D84" w:rsidP="000B5149">
            <w:r>
              <w:t>ICO closed its investigation on the 25/10/2022</w:t>
            </w:r>
          </w:p>
        </w:tc>
      </w:tr>
      <w:tr w:rsidR="00056913" w14:paraId="02DFAB14" w14:textId="77777777" w:rsidTr="000B5149">
        <w:tc>
          <w:tcPr>
            <w:tcW w:w="1704" w:type="dxa"/>
          </w:tcPr>
          <w:p w14:paraId="77F255F5" w14:textId="1DBE5937" w:rsidR="00056913" w:rsidRDefault="0091571A" w:rsidP="0091571A">
            <w:pPr>
              <w:jc w:val="center"/>
            </w:pPr>
            <w:r>
              <w:t>17-05-2022</w:t>
            </w:r>
          </w:p>
        </w:tc>
        <w:tc>
          <w:tcPr>
            <w:tcW w:w="2062" w:type="dxa"/>
          </w:tcPr>
          <w:p w14:paraId="26D89968" w14:textId="0BD7983C" w:rsidR="00056913" w:rsidRDefault="0091571A" w:rsidP="000B5149">
            <w:r>
              <w:t xml:space="preserve">Unauthorised Disclosure – Incorrect PNC sent to defendant. </w:t>
            </w:r>
          </w:p>
        </w:tc>
        <w:tc>
          <w:tcPr>
            <w:tcW w:w="1780" w:type="dxa"/>
          </w:tcPr>
          <w:p w14:paraId="5074B300" w14:textId="4E8C97B1" w:rsidR="0091571A" w:rsidRDefault="0091571A" w:rsidP="0091571A">
            <w:r w:rsidRPr="003F3F98">
              <w:t xml:space="preserve">Basic personal identifiers, e.g. name, </w:t>
            </w:r>
          </w:p>
          <w:p w14:paraId="2803D7ED" w14:textId="77777777" w:rsidR="0091571A" w:rsidRDefault="0091571A" w:rsidP="0091571A"/>
          <w:p w14:paraId="5E81F8EE" w14:textId="367F592B" w:rsidR="00056913" w:rsidRDefault="0091571A" w:rsidP="0091571A">
            <w:r w:rsidRPr="003F3F98">
              <w:t>Criminal convictions, offences</w:t>
            </w:r>
            <w:r>
              <w:t>.</w:t>
            </w:r>
          </w:p>
        </w:tc>
        <w:tc>
          <w:tcPr>
            <w:tcW w:w="1739" w:type="dxa"/>
          </w:tcPr>
          <w:p w14:paraId="3B37AD9C" w14:textId="7D31BE21" w:rsidR="00056913" w:rsidRDefault="00F04E4C" w:rsidP="000B5149">
            <w:r>
              <w:t>1</w:t>
            </w:r>
          </w:p>
        </w:tc>
        <w:tc>
          <w:tcPr>
            <w:tcW w:w="1731" w:type="dxa"/>
          </w:tcPr>
          <w:p w14:paraId="3CAB9296" w14:textId="43A2E357" w:rsidR="00F04E4C" w:rsidRDefault="00F04E4C" w:rsidP="00F04E4C">
            <w:r>
              <w:t>Referred to the ICO on 23/06/2022</w:t>
            </w:r>
          </w:p>
          <w:p w14:paraId="620C09C5" w14:textId="3C467DA8" w:rsidR="00056913" w:rsidRDefault="00F04E4C" w:rsidP="00F04E4C">
            <w:r>
              <w:t>ICO closed its investigation on the 05/07/2022</w:t>
            </w:r>
          </w:p>
        </w:tc>
      </w:tr>
      <w:tr w:rsidR="00056913" w14:paraId="4B3493B6" w14:textId="77777777" w:rsidTr="000B5149">
        <w:tc>
          <w:tcPr>
            <w:tcW w:w="1704" w:type="dxa"/>
          </w:tcPr>
          <w:p w14:paraId="32019266" w14:textId="50101A34" w:rsidR="00056913" w:rsidRDefault="00F14B6E" w:rsidP="000B5149">
            <w:r>
              <w:lastRenderedPageBreak/>
              <w:t>18/05/2022</w:t>
            </w:r>
          </w:p>
        </w:tc>
        <w:tc>
          <w:tcPr>
            <w:tcW w:w="2062" w:type="dxa"/>
          </w:tcPr>
          <w:p w14:paraId="015A2661" w14:textId="7E00F4D7" w:rsidR="00056913" w:rsidRDefault="00F14B6E" w:rsidP="000B5149">
            <w:r>
              <w:t xml:space="preserve">Unauthorised disclosure – various pieces of information sent to non-contracted transcribers. ICO  </w:t>
            </w:r>
          </w:p>
        </w:tc>
        <w:tc>
          <w:tcPr>
            <w:tcW w:w="1780" w:type="dxa"/>
          </w:tcPr>
          <w:p w14:paraId="6ADD3A15" w14:textId="77777777" w:rsidR="00F14B6E" w:rsidRDefault="00F14B6E" w:rsidP="00F14B6E">
            <w:r w:rsidRPr="003F3F98">
              <w:t>Basic personal identifiers, e.g. name, contact details</w:t>
            </w:r>
            <w:r>
              <w:t>.</w:t>
            </w:r>
          </w:p>
          <w:p w14:paraId="440A18BC" w14:textId="77777777" w:rsidR="00F14B6E" w:rsidRDefault="00F14B6E" w:rsidP="00F14B6E"/>
          <w:p w14:paraId="7A7F0A1D" w14:textId="5263CDB8" w:rsidR="00056913" w:rsidRDefault="00F14B6E" w:rsidP="00F14B6E">
            <w:r w:rsidRPr="003F3F98">
              <w:t>Criminal convictions, offences</w:t>
            </w:r>
            <w:r>
              <w:t>.</w:t>
            </w:r>
          </w:p>
        </w:tc>
        <w:tc>
          <w:tcPr>
            <w:tcW w:w="1739" w:type="dxa"/>
          </w:tcPr>
          <w:p w14:paraId="76B3E12F" w14:textId="534D2973" w:rsidR="00056913" w:rsidRDefault="001A1100" w:rsidP="000B5149">
            <w:r>
              <w:t>3</w:t>
            </w:r>
          </w:p>
        </w:tc>
        <w:tc>
          <w:tcPr>
            <w:tcW w:w="1731" w:type="dxa"/>
          </w:tcPr>
          <w:p w14:paraId="5EAF4BAA" w14:textId="77777777" w:rsidR="00165D39" w:rsidRDefault="00165D39" w:rsidP="00165D39">
            <w:r>
              <w:t xml:space="preserve">Referred to ICO on the 04/07/2022 </w:t>
            </w:r>
          </w:p>
          <w:p w14:paraId="3408E66A" w14:textId="77777777" w:rsidR="00F14B6E" w:rsidRDefault="00F14B6E" w:rsidP="00F14B6E"/>
          <w:p w14:paraId="6DD2CDF8" w14:textId="1BCC93EB" w:rsidR="00056913" w:rsidRDefault="00F14B6E" w:rsidP="00F14B6E">
            <w:r>
              <w:t>ICO responded NFA due to no breach occurring 13/12/2022</w:t>
            </w:r>
          </w:p>
        </w:tc>
      </w:tr>
      <w:tr w:rsidR="00056913" w14:paraId="4D154546" w14:textId="77777777" w:rsidTr="000B5149">
        <w:tc>
          <w:tcPr>
            <w:tcW w:w="1704" w:type="dxa"/>
          </w:tcPr>
          <w:p w14:paraId="64F14756" w14:textId="2F6EFDDF" w:rsidR="00056913" w:rsidRDefault="00F14B6E" w:rsidP="000B5149">
            <w:r>
              <w:t>19/05/2022</w:t>
            </w:r>
          </w:p>
        </w:tc>
        <w:tc>
          <w:tcPr>
            <w:tcW w:w="2062" w:type="dxa"/>
          </w:tcPr>
          <w:p w14:paraId="174A96FF" w14:textId="4A9FFBE9" w:rsidR="00056913" w:rsidRDefault="00F14B6E" w:rsidP="000B5149">
            <w:r>
              <w:t>Unauthorised disclosure – Footage containing victim</w:t>
            </w:r>
            <w:r w:rsidR="006C2A83">
              <w:t>’</w:t>
            </w:r>
            <w:r>
              <w:t xml:space="preserve">s address was shown to defendant. </w:t>
            </w:r>
          </w:p>
        </w:tc>
        <w:tc>
          <w:tcPr>
            <w:tcW w:w="1780" w:type="dxa"/>
          </w:tcPr>
          <w:p w14:paraId="238F6591" w14:textId="5083AD89" w:rsidR="00056913" w:rsidRDefault="00F14B6E" w:rsidP="000B5149">
            <w:r>
              <w:t>Basic personal information – address</w:t>
            </w:r>
          </w:p>
        </w:tc>
        <w:tc>
          <w:tcPr>
            <w:tcW w:w="1739" w:type="dxa"/>
          </w:tcPr>
          <w:p w14:paraId="4F38369A" w14:textId="66A540E7" w:rsidR="00056913" w:rsidRDefault="00F14B6E" w:rsidP="000B5149">
            <w:r>
              <w:t>1</w:t>
            </w:r>
          </w:p>
        </w:tc>
        <w:tc>
          <w:tcPr>
            <w:tcW w:w="1731" w:type="dxa"/>
          </w:tcPr>
          <w:p w14:paraId="5288C103" w14:textId="77777777" w:rsidR="00165D39" w:rsidRDefault="00165D39" w:rsidP="00165D39">
            <w:r>
              <w:t>Referred to ICO on the 31/05/2022</w:t>
            </w:r>
          </w:p>
          <w:p w14:paraId="2E377DF5" w14:textId="77777777" w:rsidR="00165D39" w:rsidRDefault="00165D39" w:rsidP="00165D39"/>
          <w:p w14:paraId="05F69CDE" w14:textId="3F0AA5FF" w:rsidR="00165D39" w:rsidRDefault="00165D39" w:rsidP="00165D39">
            <w:r>
              <w:t xml:space="preserve">ICO closed its investigation on the 21/09/2022 </w:t>
            </w:r>
          </w:p>
          <w:p w14:paraId="3A93A45D" w14:textId="77777777" w:rsidR="00056913" w:rsidRDefault="00056913" w:rsidP="000B5149"/>
        </w:tc>
      </w:tr>
      <w:tr w:rsidR="00C561BD" w14:paraId="3A83F6A9" w14:textId="77777777" w:rsidTr="003503AD">
        <w:tc>
          <w:tcPr>
            <w:tcW w:w="1704" w:type="dxa"/>
          </w:tcPr>
          <w:p w14:paraId="63AA8045" w14:textId="77777777" w:rsidR="00C561BD" w:rsidRDefault="00C561BD" w:rsidP="003503AD">
            <w:r>
              <w:t>31/05/2022</w:t>
            </w:r>
          </w:p>
        </w:tc>
        <w:tc>
          <w:tcPr>
            <w:tcW w:w="2062" w:type="dxa"/>
          </w:tcPr>
          <w:p w14:paraId="1F07D16D" w14:textId="768FF50E" w:rsidR="00C561BD" w:rsidRDefault="00C561BD" w:rsidP="003503AD">
            <w:r>
              <w:t>Data Handling loss – Hard copy files were transferred between locations. The files were received then misplaced by CPS.</w:t>
            </w:r>
          </w:p>
        </w:tc>
        <w:tc>
          <w:tcPr>
            <w:tcW w:w="1780" w:type="dxa"/>
          </w:tcPr>
          <w:p w14:paraId="09FA0DD4" w14:textId="77777777" w:rsidR="00C561BD" w:rsidRDefault="00C561BD" w:rsidP="003503AD">
            <w:r w:rsidRPr="003F3F98">
              <w:t>Basic personal identifiers, e.g. name, contact details</w:t>
            </w:r>
            <w:r>
              <w:t>.</w:t>
            </w:r>
          </w:p>
          <w:p w14:paraId="58F13F94" w14:textId="77777777" w:rsidR="00C561BD" w:rsidRDefault="00C561BD" w:rsidP="003503AD"/>
          <w:p w14:paraId="3A20E822" w14:textId="77777777" w:rsidR="00C561BD" w:rsidRPr="0034460B" w:rsidRDefault="00C561BD" w:rsidP="003503AD">
            <w:pPr>
              <w:rPr>
                <w:color w:val="000000" w:themeColor="text1"/>
              </w:rPr>
            </w:pPr>
            <w:r w:rsidRPr="0034460B">
              <w:rPr>
                <w:color w:val="000000" w:themeColor="text1"/>
              </w:rPr>
              <w:t>Case information</w:t>
            </w:r>
          </w:p>
          <w:p w14:paraId="1B763240" w14:textId="77777777" w:rsidR="00C561BD" w:rsidRDefault="00C561BD" w:rsidP="003503AD"/>
        </w:tc>
        <w:tc>
          <w:tcPr>
            <w:tcW w:w="1739" w:type="dxa"/>
          </w:tcPr>
          <w:p w14:paraId="2072892F" w14:textId="77777777" w:rsidR="00C561BD" w:rsidRDefault="00C561BD" w:rsidP="003503AD">
            <w:r>
              <w:t>1</w:t>
            </w:r>
          </w:p>
        </w:tc>
        <w:tc>
          <w:tcPr>
            <w:tcW w:w="1731" w:type="dxa"/>
          </w:tcPr>
          <w:p w14:paraId="650591EF" w14:textId="77777777" w:rsidR="00C561BD" w:rsidRDefault="00C561BD" w:rsidP="003503AD">
            <w:r>
              <w:t>Referred to ICO on the 11/07/2022</w:t>
            </w:r>
          </w:p>
          <w:p w14:paraId="21BC7111" w14:textId="77777777" w:rsidR="00C561BD" w:rsidRDefault="00C561BD" w:rsidP="003503AD"/>
          <w:p w14:paraId="554A5A96" w14:textId="77777777" w:rsidR="00C561BD" w:rsidRDefault="00C561BD" w:rsidP="003503AD">
            <w:r>
              <w:t xml:space="preserve">ICO closed its investigation on the 27/09/2022 </w:t>
            </w:r>
          </w:p>
          <w:p w14:paraId="20821C4A" w14:textId="77777777" w:rsidR="00C561BD" w:rsidRDefault="00C561BD" w:rsidP="003503AD"/>
        </w:tc>
      </w:tr>
      <w:tr w:rsidR="00F14B6E" w14:paraId="42621DCC" w14:textId="77777777" w:rsidTr="000B5149">
        <w:tc>
          <w:tcPr>
            <w:tcW w:w="1704" w:type="dxa"/>
          </w:tcPr>
          <w:p w14:paraId="1D4DC5C7" w14:textId="4F078845" w:rsidR="00F14B6E" w:rsidRDefault="00165D39" w:rsidP="000B5149">
            <w:r>
              <w:t>15/06/2022</w:t>
            </w:r>
          </w:p>
        </w:tc>
        <w:tc>
          <w:tcPr>
            <w:tcW w:w="2062" w:type="dxa"/>
          </w:tcPr>
          <w:p w14:paraId="4BA932A4" w14:textId="0BB90B02" w:rsidR="00F14B6E" w:rsidRDefault="00165D39" w:rsidP="000B5149">
            <w:r>
              <w:t>Data Handling loss – Hard copy files were printed and sent for delivery to another office. The files were not received a presumed lost in transit.</w:t>
            </w:r>
          </w:p>
        </w:tc>
        <w:tc>
          <w:tcPr>
            <w:tcW w:w="1780" w:type="dxa"/>
          </w:tcPr>
          <w:p w14:paraId="69240617" w14:textId="77777777" w:rsidR="00950FC1" w:rsidRDefault="00950FC1" w:rsidP="00950FC1">
            <w:r w:rsidRPr="003F3F98">
              <w:t>Basic personal identifiers, e.g. name, contact details</w:t>
            </w:r>
            <w:r>
              <w:t>.</w:t>
            </w:r>
          </w:p>
          <w:p w14:paraId="260A8B94" w14:textId="77777777" w:rsidR="00950FC1" w:rsidRDefault="00950FC1" w:rsidP="00950FC1"/>
          <w:p w14:paraId="7D9983D4" w14:textId="77777777" w:rsidR="00950FC1" w:rsidRPr="0034460B" w:rsidRDefault="00950FC1" w:rsidP="00950FC1">
            <w:pPr>
              <w:rPr>
                <w:color w:val="000000" w:themeColor="text1"/>
              </w:rPr>
            </w:pPr>
            <w:r w:rsidRPr="0034460B">
              <w:rPr>
                <w:color w:val="000000" w:themeColor="text1"/>
              </w:rPr>
              <w:t>Case information</w:t>
            </w:r>
          </w:p>
          <w:p w14:paraId="3508A521" w14:textId="77777777" w:rsidR="00F14B6E" w:rsidRDefault="00F14B6E" w:rsidP="000B5149"/>
        </w:tc>
        <w:tc>
          <w:tcPr>
            <w:tcW w:w="1739" w:type="dxa"/>
          </w:tcPr>
          <w:p w14:paraId="27B3BDE1" w14:textId="26A97F97" w:rsidR="00F14B6E" w:rsidRDefault="00165D39" w:rsidP="000B5149">
            <w:r>
              <w:t>11</w:t>
            </w:r>
          </w:p>
        </w:tc>
        <w:tc>
          <w:tcPr>
            <w:tcW w:w="1731" w:type="dxa"/>
          </w:tcPr>
          <w:p w14:paraId="254F007C" w14:textId="00BB701C" w:rsidR="00165D39" w:rsidRDefault="00165D39" w:rsidP="00165D39">
            <w:r>
              <w:t>Referred to ICO on the 10/08/2022</w:t>
            </w:r>
          </w:p>
          <w:p w14:paraId="62D26119" w14:textId="77777777" w:rsidR="00165D39" w:rsidRDefault="00165D39" w:rsidP="00165D39"/>
          <w:p w14:paraId="3BE3E3EF" w14:textId="093D6025" w:rsidR="00165D39" w:rsidRDefault="00165D39" w:rsidP="00165D39">
            <w:r>
              <w:t xml:space="preserve">ICO closed its investigation on the 22/08/2022 </w:t>
            </w:r>
          </w:p>
          <w:p w14:paraId="358820E1" w14:textId="77777777" w:rsidR="00F14B6E" w:rsidRDefault="00F14B6E" w:rsidP="000B5149"/>
        </w:tc>
      </w:tr>
      <w:tr w:rsidR="00F14B6E" w14:paraId="6AAADDFB" w14:textId="77777777" w:rsidTr="000B5149">
        <w:tc>
          <w:tcPr>
            <w:tcW w:w="1704" w:type="dxa"/>
          </w:tcPr>
          <w:p w14:paraId="342FF6EC" w14:textId="6C9C2CDC" w:rsidR="00F14B6E" w:rsidRDefault="00436BCF" w:rsidP="000B5149">
            <w:r>
              <w:t>17/06/2022</w:t>
            </w:r>
          </w:p>
        </w:tc>
        <w:tc>
          <w:tcPr>
            <w:tcW w:w="2062" w:type="dxa"/>
          </w:tcPr>
          <w:p w14:paraId="2F2096D9" w14:textId="54E7F503" w:rsidR="00F14B6E" w:rsidRDefault="00436BCF" w:rsidP="000B5149">
            <w:r>
              <w:t>Data Handling loss – Hard copy files were printed and sent for delivery to another office. The files were not received a presumed lost in transit.</w:t>
            </w:r>
          </w:p>
        </w:tc>
        <w:tc>
          <w:tcPr>
            <w:tcW w:w="1780" w:type="dxa"/>
          </w:tcPr>
          <w:p w14:paraId="2AD2110A" w14:textId="77777777" w:rsidR="00950FC1" w:rsidRDefault="00950FC1" w:rsidP="00950FC1">
            <w:r w:rsidRPr="003F3F98">
              <w:t>Basic personal identifiers, e.g. name, contact details</w:t>
            </w:r>
            <w:r>
              <w:t>.</w:t>
            </w:r>
          </w:p>
          <w:p w14:paraId="57E4644E" w14:textId="77777777" w:rsidR="00950FC1" w:rsidRDefault="00950FC1" w:rsidP="00950FC1"/>
          <w:p w14:paraId="6FE8DC99" w14:textId="77777777" w:rsidR="00950FC1" w:rsidRPr="0034460B" w:rsidRDefault="00950FC1" w:rsidP="00950FC1">
            <w:pPr>
              <w:rPr>
                <w:color w:val="000000" w:themeColor="text1"/>
              </w:rPr>
            </w:pPr>
            <w:r w:rsidRPr="0034460B">
              <w:rPr>
                <w:color w:val="000000" w:themeColor="text1"/>
              </w:rPr>
              <w:t>Case information</w:t>
            </w:r>
          </w:p>
          <w:p w14:paraId="1047D7E1" w14:textId="77777777" w:rsidR="00F14B6E" w:rsidRDefault="00F14B6E" w:rsidP="000B5149"/>
        </w:tc>
        <w:tc>
          <w:tcPr>
            <w:tcW w:w="1739" w:type="dxa"/>
          </w:tcPr>
          <w:p w14:paraId="2F318C6F" w14:textId="6AE63CB3" w:rsidR="00F14B6E" w:rsidRDefault="00436BCF" w:rsidP="000B5149">
            <w:r>
              <w:t>1</w:t>
            </w:r>
          </w:p>
        </w:tc>
        <w:tc>
          <w:tcPr>
            <w:tcW w:w="1731" w:type="dxa"/>
          </w:tcPr>
          <w:p w14:paraId="7BA7E998" w14:textId="77777777" w:rsidR="00436BCF" w:rsidRDefault="00436BCF" w:rsidP="00436BCF">
            <w:r>
              <w:t>Referred to ICO on the 10/08/2022</w:t>
            </w:r>
          </w:p>
          <w:p w14:paraId="73B97230" w14:textId="77777777" w:rsidR="00436BCF" w:rsidRDefault="00436BCF" w:rsidP="00436BCF"/>
          <w:p w14:paraId="2C5E92F3" w14:textId="77777777" w:rsidR="00436BCF" w:rsidRDefault="00436BCF" w:rsidP="00436BCF">
            <w:r>
              <w:t xml:space="preserve">ICO closed its investigation on the 22/08/2022 </w:t>
            </w:r>
          </w:p>
          <w:p w14:paraId="1AE552EC" w14:textId="77777777" w:rsidR="00F14B6E" w:rsidRDefault="00F14B6E" w:rsidP="000B5149"/>
        </w:tc>
      </w:tr>
      <w:tr w:rsidR="00F14B6E" w14:paraId="16CCA64D" w14:textId="77777777" w:rsidTr="000B5149">
        <w:tc>
          <w:tcPr>
            <w:tcW w:w="1704" w:type="dxa"/>
          </w:tcPr>
          <w:p w14:paraId="1283642D" w14:textId="7FE10C9D" w:rsidR="00F14B6E" w:rsidRDefault="00F10F0B" w:rsidP="000B5149">
            <w:r>
              <w:t>15/07/2022</w:t>
            </w:r>
          </w:p>
        </w:tc>
        <w:tc>
          <w:tcPr>
            <w:tcW w:w="2062" w:type="dxa"/>
          </w:tcPr>
          <w:p w14:paraId="55A6D5C8" w14:textId="61AF5126" w:rsidR="00F14B6E" w:rsidRDefault="00F10F0B" w:rsidP="000B5149">
            <w:r>
              <w:t>Data Handling loss – Hard copy files were printed and sent for delivery to another office. The files were not received a presumed lost in transit.</w:t>
            </w:r>
          </w:p>
        </w:tc>
        <w:tc>
          <w:tcPr>
            <w:tcW w:w="1780" w:type="dxa"/>
          </w:tcPr>
          <w:p w14:paraId="7C6445C6" w14:textId="585AAD37" w:rsidR="00F14B6E" w:rsidRDefault="00F10F0B" w:rsidP="000B5149">
            <w:r>
              <w:t xml:space="preserve">Photos of injuries of IP and scene of </w:t>
            </w:r>
            <w:r w:rsidR="00C561BD">
              <w:t>incident</w:t>
            </w:r>
            <w:r>
              <w:t xml:space="preserve">. No identifying details of IP. </w:t>
            </w:r>
          </w:p>
        </w:tc>
        <w:tc>
          <w:tcPr>
            <w:tcW w:w="1739" w:type="dxa"/>
          </w:tcPr>
          <w:p w14:paraId="2DD5C141" w14:textId="1B06B3B0" w:rsidR="00F14B6E" w:rsidRDefault="00F10F0B" w:rsidP="000B5149">
            <w:r>
              <w:t>1</w:t>
            </w:r>
          </w:p>
        </w:tc>
        <w:tc>
          <w:tcPr>
            <w:tcW w:w="1731" w:type="dxa"/>
          </w:tcPr>
          <w:p w14:paraId="4B4417B6" w14:textId="761474EF" w:rsidR="00F10F0B" w:rsidRDefault="00F10F0B" w:rsidP="00F10F0B">
            <w:r>
              <w:t>Referred to ICO on the 10/08/2022</w:t>
            </w:r>
          </w:p>
          <w:p w14:paraId="0E4E7F88" w14:textId="77777777" w:rsidR="00F10F0B" w:rsidRDefault="00F10F0B" w:rsidP="00F10F0B"/>
          <w:p w14:paraId="747F32C9" w14:textId="6A25C394" w:rsidR="00F10F0B" w:rsidRDefault="00F10F0B" w:rsidP="00F10F0B">
            <w:r>
              <w:t xml:space="preserve">ICO closed its investigation on the 31/08/2022 </w:t>
            </w:r>
          </w:p>
          <w:p w14:paraId="7C63AC0F" w14:textId="77777777" w:rsidR="00F14B6E" w:rsidRDefault="00F14B6E" w:rsidP="000B5149"/>
        </w:tc>
      </w:tr>
      <w:tr w:rsidR="00F14B6E" w14:paraId="2121B1F3" w14:textId="77777777" w:rsidTr="000B5149">
        <w:tc>
          <w:tcPr>
            <w:tcW w:w="1704" w:type="dxa"/>
          </w:tcPr>
          <w:p w14:paraId="5ABEA558" w14:textId="7224BB64" w:rsidR="00F14B6E" w:rsidRDefault="00D254AD" w:rsidP="00D254AD">
            <w:r>
              <w:t>28/7/2022</w:t>
            </w:r>
          </w:p>
        </w:tc>
        <w:tc>
          <w:tcPr>
            <w:tcW w:w="2062" w:type="dxa"/>
          </w:tcPr>
          <w:p w14:paraId="5EDA1854" w14:textId="0882AB3B" w:rsidR="00F14B6E" w:rsidRDefault="00D254AD" w:rsidP="000B5149">
            <w:r>
              <w:t xml:space="preserve">Unauthorised Disclosure – IDPC bundle sent to </w:t>
            </w:r>
            <w:r>
              <w:lastRenderedPageBreak/>
              <w:t>incorrect address. Envelopes were not opened and returned to sender (CPS)</w:t>
            </w:r>
          </w:p>
        </w:tc>
        <w:tc>
          <w:tcPr>
            <w:tcW w:w="1780" w:type="dxa"/>
          </w:tcPr>
          <w:p w14:paraId="6FE435EA" w14:textId="52BCDAEE" w:rsidR="00F14B6E" w:rsidRDefault="00D254AD" w:rsidP="000B5149">
            <w:r>
              <w:lastRenderedPageBreak/>
              <w:t xml:space="preserve">Victim and witness statements. </w:t>
            </w:r>
          </w:p>
        </w:tc>
        <w:tc>
          <w:tcPr>
            <w:tcW w:w="1739" w:type="dxa"/>
          </w:tcPr>
          <w:p w14:paraId="20F54553" w14:textId="6992F62D" w:rsidR="00F14B6E" w:rsidRDefault="00D254AD" w:rsidP="000B5149">
            <w:r>
              <w:t>3</w:t>
            </w:r>
          </w:p>
        </w:tc>
        <w:tc>
          <w:tcPr>
            <w:tcW w:w="1731" w:type="dxa"/>
          </w:tcPr>
          <w:p w14:paraId="24EA9053" w14:textId="360526BF" w:rsidR="00E1475D" w:rsidRDefault="00E1475D" w:rsidP="00E1475D">
            <w:r>
              <w:t>Referred to ICO on the 16/08/2023</w:t>
            </w:r>
          </w:p>
          <w:p w14:paraId="55AF86CF" w14:textId="77777777" w:rsidR="00E1475D" w:rsidRDefault="00E1475D" w:rsidP="00E1475D"/>
          <w:p w14:paraId="49D3980D" w14:textId="5A722786" w:rsidR="00E1475D" w:rsidRDefault="00E1475D" w:rsidP="00E1475D">
            <w:r>
              <w:t xml:space="preserve">ICO closed its investigation on the 03/02/2023 </w:t>
            </w:r>
          </w:p>
          <w:p w14:paraId="7C71499B" w14:textId="77777777" w:rsidR="00F14B6E" w:rsidRDefault="00F14B6E" w:rsidP="000B5149"/>
        </w:tc>
      </w:tr>
      <w:tr w:rsidR="00D254AD" w14:paraId="34C22B58" w14:textId="77777777" w:rsidTr="000B5149">
        <w:tc>
          <w:tcPr>
            <w:tcW w:w="1704" w:type="dxa"/>
          </w:tcPr>
          <w:p w14:paraId="3AC52546" w14:textId="55F31DBA" w:rsidR="00D254AD" w:rsidRDefault="00E1475D" w:rsidP="00D254AD">
            <w:pPr>
              <w:jc w:val="center"/>
            </w:pPr>
            <w:r>
              <w:lastRenderedPageBreak/>
              <w:t>29/10/2022</w:t>
            </w:r>
          </w:p>
        </w:tc>
        <w:tc>
          <w:tcPr>
            <w:tcW w:w="2062" w:type="dxa"/>
          </w:tcPr>
          <w:p w14:paraId="3833B337" w14:textId="247729F8" w:rsidR="00D254AD" w:rsidRDefault="00037AEB" w:rsidP="000B5149">
            <w:r>
              <w:t>Data Handling Loss court Libra list lost due to theft of staff member</w:t>
            </w:r>
            <w:r w:rsidR="006C2A83">
              <w:t>’</w:t>
            </w:r>
            <w:r>
              <w:t>s bag.</w:t>
            </w:r>
          </w:p>
        </w:tc>
        <w:tc>
          <w:tcPr>
            <w:tcW w:w="1780" w:type="dxa"/>
          </w:tcPr>
          <w:p w14:paraId="0D7FC15F" w14:textId="77777777" w:rsidR="00037AEB" w:rsidRDefault="00037AEB" w:rsidP="00037AEB">
            <w:r w:rsidRPr="003F3F98">
              <w:t>Basic personal identifiers, e.g. name, contact details</w:t>
            </w:r>
            <w:r>
              <w:t>.</w:t>
            </w:r>
          </w:p>
          <w:p w14:paraId="792A1B38" w14:textId="77777777" w:rsidR="00037AEB" w:rsidRDefault="00037AEB" w:rsidP="00037AEB"/>
          <w:p w14:paraId="5F633F02" w14:textId="77777777" w:rsidR="00037AEB" w:rsidRPr="0034460B" w:rsidRDefault="00037AEB" w:rsidP="00037AEB">
            <w:pPr>
              <w:rPr>
                <w:color w:val="000000" w:themeColor="text1"/>
              </w:rPr>
            </w:pPr>
            <w:r w:rsidRPr="0034460B">
              <w:rPr>
                <w:color w:val="000000" w:themeColor="text1"/>
              </w:rPr>
              <w:t>Case information</w:t>
            </w:r>
          </w:p>
          <w:p w14:paraId="326F1514" w14:textId="77777777" w:rsidR="00D254AD" w:rsidRDefault="00D254AD" w:rsidP="000B5149"/>
        </w:tc>
        <w:tc>
          <w:tcPr>
            <w:tcW w:w="1739" w:type="dxa"/>
          </w:tcPr>
          <w:p w14:paraId="6A8880C5" w14:textId="3FED516D" w:rsidR="00D254AD" w:rsidRDefault="00E1475D" w:rsidP="000B5149">
            <w:r>
              <w:t>36</w:t>
            </w:r>
          </w:p>
        </w:tc>
        <w:tc>
          <w:tcPr>
            <w:tcW w:w="1731" w:type="dxa"/>
          </w:tcPr>
          <w:p w14:paraId="6DBE5584" w14:textId="29B3FB9D" w:rsidR="00037AEB" w:rsidRDefault="00C561BD" w:rsidP="00037AEB">
            <w:r>
              <w:t>R</w:t>
            </w:r>
            <w:r w:rsidR="00037AEB">
              <w:t>eferred to ICO on the 03/11/2022</w:t>
            </w:r>
          </w:p>
          <w:p w14:paraId="39E38B8F" w14:textId="77777777" w:rsidR="00037AEB" w:rsidRDefault="00037AEB" w:rsidP="00037AEB"/>
          <w:p w14:paraId="696DC849" w14:textId="2E23BB9F" w:rsidR="00037AEB" w:rsidRDefault="00037AEB" w:rsidP="00037AEB">
            <w:r>
              <w:t xml:space="preserve">ICO closed its investigation on the 16/01/2023 </w:t>
            </w:r>
          </w:p>
          <w:p w14:paraId="11C103F9" w14:textId="77777777" w:rsidR="00D254AD" w:rsidRDefault="00D254AD" w:rsidP="000B5149"/>
        </w:tc>
      </w:tr>
    </w:tbl>
    <w:p w14:paraId="78A33BA5" w14:textId="77777777" w:rsidR="00082D88" w:rsidRDefault="00082D88"/>
    <w:sectPr w:rsidR="00082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6FD7" w14:textId="77777777" w:rsidR="00F76241" w:rsidRDefault="00F76241" w:rsidP="00F27528">
      <w:pPr>
        <w:spacing w:after="0" w:line="240" w:lineRule="auto"/>
      </w:pPr>
      <w:r>
        <w:separator/>
      </w:r>
    </w:p>
  </w:endnote>
  <w:endnote w:type="continuationSeparator" w:id="0">
    <w:p w14:paraId="0A41992E" w14:textId="77777777" w:rsidR="00F76241" w:rsidRDefault="00F76241" w:rsidP="00F2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0C5F" w14:textId="77777777" w:rsidR="00F76241" w:rsidRDefault="00F76241" w:rsidP="00F27528">
      <w:pPr>
        <w:spacing w:after="0" w:line="240" w:lineRule="auto"/>
      </w:pPr>
      <w:r>
        <w:separator/>
      </w:r>
    </w:p>
  </w:footnote>
  <w:footnote w:type="continuationSeparator" w:id="0">
    <w:p w14:paraId="5ACE475E" w14:textId="77777777" w:rsidR="00F76241" w:rsidRDefault="00F76241" w:rsidP="00F27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13"/>
    <w:rsid w:val="00037AEB"/>
    <w:rsid w:val="00056913"/>
    <w:rsid w:val="00082D88"/>
    <w:rsid w:val="00151843"/>
    <w:rsid w:val="00164255"/>
    <w:rsid w:val="00165D39"/>
    <w:rsid w:val="001A1100"/>
    <w:rsid w:val="002406C2"/>
    <w:rsid w:val="00436BCF"/>
    <w:rsid w:val="00585858"/>
    <w:rsid w:val="005D7F8D"/>
    <w:rsid w:val="00641565"/>
    <w:rsid w:val="00685350"/>
    <w:rsid w:val="006C2A83"/>
    <w:rsid w:val="006F5A45"/>
    <w:rsid w:val="00744B59"/>
    <w:rsid w:val="00784D77"/>
    <w:rsid w:val="008114B0"/>
    <w:rsid w:val="00904D84"/>
    <w:rsid w:val="0091571A"/>
    <w:rsid w:val="00950FC1"/>
    <w:rsid w:val="00B0792F"/>
    <w:rsid w:val="00BF79E2"/>
    <w:rsid w:val="00C561BD"/>
    <w:rsid w:val="00D1550F"/>
    <w:rsid w:val="00D254AD"/>
    <w:rsid w:val="00E1475D"/>
    <w:rsid w:val="00EF30B8"/>
    <w:rsid w:val="00F04E4C"/>
    <w:rsid w:val="00F10F0B"/>
    <w:rsid w:val="00F14B6E"/>
    <w:rsid w:val="00F27528"/>
    <w:rsid w:val="00F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F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9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9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5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52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2024-05-14T16:20:00Z</dcterms:created>
  <dcterms:modified xsi:type="dcterms:W3CDTF">2024-05-14T16:20:00Z</dcterms:modified>
</cp:coreProperties>
</file>